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A6" w:rsidRDefault="00A811F5">
      <w:bookmarkStart w:id="0" w:name="_GoBack"/>
      <w:bookmarkEnd w:id="0"/>
      <w:r w:rsidRPr="00A811F5">
        <w:rPr>
          <w:noProof/>
          <w:sz w:val="24"/>
          <w:szCs w:val="24"/>
        </w:rPr>
        <w:drawing>
          <wp:anchor distT="0" distB="0" distL="114300" distR="114300" simplePos="0" relativeHeight="251658240" behindDoc="0" locked="0" layoutInCell="1" allowOverlap="1" wp14:anchorId="70690CE3" wp14:editId="09205282">
            <wp:simplePos x="0" y="0"/>
            <wp:positionH relativeFrom="margin">
              <wp:align>center</wp:align>
            </wp:positionH>
            <wp:positionV relativeFrom="margin">
              <wp:posOffset>-180975</wp:posOffset>
            </wp:positionV>
            <wp:extent cx="4433570" cy="1371600"/>
            <wp:effectExtent l="0" t="0" r="5080" b="0"/>
            <wp:wrapSquare wrapText="bothSides"/>
            <wp:docPr id="1" name="Picture 0" descr="VillaSabin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SabineSign.jpg"/>
                    <pic:cNvPicPr/>
                  </pic:nvPicPr>
                  <pic:blipFill>
                    <a:blip r:embed="rId5"/>
                    <a:srcRect l="20384" t="11176" r="27639" b="52059"/>
                    <a:stretch>
                      <a:fillRect/>
                    </a:stretch>
                  </pic:blipFill>
                  <pic:spPr>
                    <a:xfrm>
                      <a:off x="0" y="0"/>
                      <a:ext cx="4433570" cy="1371600"/>
                    </a:xfrm>
                    <a:prstGeom prst="rect">
                      <a:avLst/>
                    </a:prstGeom>
                  </pic:spPr>
                </pic:pic>
              </a:graphicData>
            </a:graphic>
          </wp:anchor>
        </w:drawing>
      </w:r>
    </w:p>
    <w:p w:rsidR="005A40A6" w:rsidRDefault="005A40A6"/>
    <w:p w:rsidR="005A40A6" w:rsidRDefault="005A40A6"/>
    <w:p w:rsidR="00A811F5" w:rsidRDefault="00A811F5" w:rsidP="005A40A6">
      <w:pPr>
        <w:jc w:val="center"/>
        <w:rPr>
          <w:rFonts w:ascii="Times New Roman" w:hAnsi="Times New Roman" w:cs="Times New Roman"/>
          <w:sz w:val="28"/>
          <w:szCs w:val="28"/>
        </w:rPr>
      </w:pPr>
    </w:p>
    <w:p w:rsidR="00812911" w:rsidRPr="00A811F5" w:rsidRDefault="005A40A6" w:rsidP="005A40A6">
      <w:pPr>
        <w:jc w:val="center"/>
        <w:rPr>
          <w:rFonts w:ascii="Times New Roman" w:hAnsi="Times New Roman" w:cs="Times New Roman"/>
          <w:sz w:val="24"/>
          <w:szCs w:val="24"/>
        </w:rPr>
      </w:pPr>
      <w:r w:rsidRPr="00A811F5">
        <w:rPr>
          <w:rFonts w:ascii="Times New Roman" w:hAnsi="Times New Roman" w:cs="Times New Roman"/>
          <w:sz w:val="24"/>
          <w:szCs w:val="24"/>
        </w:rPr>
        <w:t>VSTA RULES AND GUIDELINES</w:t>
      </w:r>
    </w:p>
    <w:p w:rsidR="005A40A6" w:rsidRPr="00A811F5" w:rsidRDefault="00182A2B" w:rsidP="005A40A6">
      <w:pPr>
        <w:jc w:val="center"/>
        <w:rPr>
          <w:rFonts w:ascii="Times New Roman" w:hAnsi="Times New Roman" w:cs="Times New Roman"/>
          <w:sz w:val="24"/>
          <w:szCs w:val="24"/>
        </w:rPr>
      </w:pPr>
      <w:r w:rsidRPr="00A811F5">
        <w:rPr>
          <w:rFonts w:ascii="Times New Roman" w:hAnsi="Times New Roman" w:cs="Times New Roman"/>
          <w:sz w:val="24"/>
          <w:szCs w:val="24"/>
        </w:rPr>
        <w:t>(Based</w:t>
      </w:r>
      <w:r w:rsidR="005A40A6" w:rsidRPr="00A811F5">
        <w:rPr>
          <w:rFonts w:ascii="Times New Roman" w:hAnsi="Times New Roman" w:cs="Times New Roman"/>
          <w:sz w:val="24"/>
          <w:szCs w:val="24"/>
        </w:rPr>
        <w:t xml:space="preserve"> on VSTA’s Covenants, Conditions and Restrictions</w:t>
      </w:r>
      <w:r w:rsidRPr="00A811F5">
        <w:rPr>
          <w:rFonts w:ascii="Times New Roman" w:hAnsi="Times New Roman" w:cs="Times New Roman"/>
          <w:sz w:val="24"/>
          <w:szCs w:val="24"/>
        </w:rPr>
        <w:t xml:space="preserve"> and County ordinances</w:t>
      </w:r>
      <w:r w:rsidR="001570E0">
        <w:rPr>
          <w:rFonts w:ascii="Times New Roman" w:hAnsi="Times New Roman" w:cs="Times New Roman"/>
          <w:sz w:val="24"/>
          <w:szCs w:val="24"/>
        </w:rPr>
        <w:t xml:space="preserve"> - version 6/2016)</w:t>
      </w:r>
    </w:p>
    <w:p w:rsidR="005A40A6" w:rsidRPr="00A811F5" w:rsidRDefault="005A40A6" w:rsidP="005A40A6">
      <w:pPr>
        <w:pStyle w:val="ListParagraph"/>
        <w:numPr>
          <w:ilvl w:val="0"/>
          <w:numId w:val="2"/>
        </w:numPr>
        <w:rPr>
          <w:rFonts w:ascii="Times New Roman" w:hAnsi="Times New Roman" w:cs="Times New Roman"/>
          <w:u w:val="single"/>
        </w:rPr>
      </w:pPr>
      <w:r w:rsidRPr="00A811F5">
        <w:rPr>
          <w:rFonts w:ascii="Times New Roman" w:hAnsi="Times New Roman" w:cs="Times New Roman"/>
        </w:rPr>
        <w:t xml:space="preserve"> </w:t>
      </w:r>
      <w:r w:rsidRPr="00A811F5">
        <w:rPr>
          <w:rFonts w:ascii="Times New Roman" w:hAnsi="Times New Roman" w:cs="Times New Roman"/>
          <w:b/>
          <w:u w:val="single"/>
        </w:rPr>
        <w:t xml:space="preserve">Access and Parking </w:t>
      </w:r>
      <w:r w:rsidR="00182A2B" w:rsidRPr="00A811F5">
        <w:rPr>
          <w:rFonts w:ascii="Times New Roman" w:hAnsi="Times New Roman" w:cs="Times New Roman"/>
          <w:b/>
          <w:u w:val="single"/>
        </w:rPr>
        <w:t xml:space="preserve"> </w:t>
      </w:r>
      <w:r w:rsidRPr="00A811F5">
        <w:rPr>
          <w:rFonts w:ascii="Times New Roman" w:hAnsi="Times New Roman" w:cs="Times New Roman"/>
          <w:u w:val="single"/>
        </w:rPr>
        <w:t xml:space="preserve"> </w:t>
      </w:r>
      <w:r w:rsidRPr="00A811F5">
        <w:rPr>
          <w:rFonts w:ascii="Times New Roman" w:hAnsi="Times New Roman" w:cs="Times New Roman"/>
        </w:rPr>
        <w:t xml:space="preserve"> Each owner, their guests, and/or tenants, shall have the</w:t>
      </w:r>
      <w:r w:rsidR="00517C21">
        <w:rPr>
          <w:rFonts w:ascii="Times New Roman" w:hAnsi="Times New Roman" w:cs="Times New Roman"/>
        </w:rPr>
        <w:t xml:space="preserve"> </w:t>
      </w:r>
      <w:r w:rsidRPr="00A811F5">
        <w:rPr>
          <w:rFonts w:ascii="Times New Roman" w:hAnsi="Times New Roman" w:cs="Times New Roman"/>
        </w:rPr>
        <w:t>right to park their vehicles in the garage that is part of</w:t>
      </w:r>
      <w:r w:rsidR="00517C21">
        <w:rPr>
          <w:rFonts w:ascii="Times New Roman" w:hAnsi="Times New Roman" w:cs="Times New Roman"/>
        </w:rPr>
        <w:t xml:space="preserve"> and included within each</w:t>
      </w:r>
      <w:r w:rsidRPr="00A811F5">
        <w:rPr>
          <w:rFonts w:ascii="Times New Roman" w:hAnsi="Times New Roman" w:cs="Times New Roman"/>
        </w:rPr>
        <w:t xml:space="preserve"> townhouse.  In no event shall any owner, guest, or tenant, park their vehicles in such a manner as to block the driveway and access to any other owner’s townhouse.  Cars shall not park in the designated “No Parking”</w:t>
      </w:r>
      <w:r w:rsidR="00517C21">
        <w:rPr>
          <w:rFonts w:ascii="Times New Roman" w:hAnsi="Times New Roman" w:cs="Times New Roman"/>
        </w:rPr>
        <w:t xml:space="preserve"> areas i</w:t>
      </w:r>
      <w:r w:rsidRPr="00A811F5">
        <w:rPr>
          <w:rFonts w:ascii="Times New Roman" w:hAnsi="Times New Roman" w:cs="Times New Roman"/>
        </w:rPr>
        <w:t>n front of the buildings</w:t>
      </w:r>
      <w:r w:rsidR="001570E0">
        <w:rPr>
          <w:rFonts w:ascii="Times New Roman" w:hAnsi="Times New Roman" w:cs="Times New Roman"/>
        </w:rPr>
        <w:t xml:space="preserve"> or on the pavers</w:t>
      </w:r>
      <w:r w:rsidRPr="00A811F5">
        <w:rPr>
          <w:rFonts w:ascii="Times New Roman" w:hAnsi="Times New Roman" w:cs="Times New Roman"/>
        </w:rPr>
        <w:t>.  Addit</w:t>
      </w:r>
      <w:r w:rsidR="00517DFD" w:rsidRPr="00A811F5">
        <w:rPr>
          <w:rFonts w:ascii="Times New Roman" w:hAnsi="Times New Roman" w:cs="Times New Roman"/>
        </w:rPr>
        <w:t xml:space="preserve">ional parking is available in the VSTA designated parking lots on </w:t>
      </w:r>
      <w:r w:rsidR="009F4744" w:rsidRPr="00A811F5">
        <w:rPr>
          <w:rFonts w:ascii="Times New Roman" w:hAnsi="Times New Roman" w:cs="Times New Roman"/>
        </w:rPr>
        <w:t>a first come basis.</w:t>
      </w:r>
    </w:p>
    <w:p w:rsidR="00517DFD" w:rsidRPr="00A811F5" w:rsidRDefault="00517DFD" w:rsidP="005A40A6">
      <w:pPr>
        <w:pStyle w:val="ListParagraph"/>
        <w:numPr>
          <w:ilvl w:val="0"/>
          <w:numId w:val="2"/>
        </w:numPr>
        <w:rPr>
          <w:rFonts w:ascii="Times New Roman" w:hAnsi="Times New Roman" w:cs="Times New Roman"/>
          <w:u w:val="single"/>
        </w:rPr>
      </w:pPr>
      <w:r w:rsidRPr="00A811F5">
        <w:rPr>
          <w:rFonts w:ascii="Times New Roman" w:hAnsi="Times New Roman" w:cs="Times New Roman"/>
          <w:b/>
          <w:u w:val="single"/>
        </w:rPr>
        <w:t>Front Railings – Southside/</w:t>
      </w:r>
      <w:proofErr w:type="spellStart"/>
      <w:r w:rsidRPr="00A811F5">
        <w:rPr>
          <w:rFonts w:ascii="Times New Roman" w:hAnsi="Times New Roman" w:cs="Times New Roman"/>
          <w:b/>
          <w:u w:val="single"/>
        </w:rPr>
        <w:t>Streetside</w:t>
      </w:r>
      <w:proofErr w:type="spellEnd"/>
      <w:r w:rsidRPr="00A811F5">
        <w:rPr>
          <w:rFonts w:ascii="Times New Roman" w:hAnsi="Times New Roman" w:cs="Times New Roman"/>
          <w:b/>
          <w:u w:val="single"/>
        </w:rPr>
        <w:t xml:space="preserve"> </w:t>
      </w:r>
      <w:r w:rsidR="00A811F5">
        <w:rPr>
          <w:rFonts w:ascii="Times New Roman" w:hAnsi="Times New Roman" w:cs="Times New Roman"/>
          <w:b/>
          <w:u w:val="single"/>
        </w:rPr>
        <w:t xml:space="preserve"> </w:t>
      </w:r>
      <w:r w:rsidRPr="00A811F5">
        <w:rPr>
          <w:rFonts w:ascii="Times New Roman" w:hAnsi="Times New Roman" w:cs="Times New Roman"/>
        </w:rPr>
        <w:t xml:space="preserve"> DO NOT hang towels, rugs, etc., from the front balcony railings.  Clothes lines are NOT permitted.</w:t>
      </w:r>
    </w:p>
    <w:p w:rsidR="00517DFD" w:rsidRPr="00A811F5" w:rsidRDefault="00517DFD" w:rsidP="005A40A6">
      <w:pPr>
        <w:pStyle w:val="ListParagraph"/>
        <w:numPr>
          <w:ilvl w:val="0"/>
          <w:numId w:val="2"/>
        </w:numPr>
        <w:rPr>
          <w:rFonts w:ascii="Times New Roman" w:hAnsi="Times New Roman" w:cs="Times New Roman"/>
          <w:u w:val="single"/>
        </w:rPr>
      </w:pPr>
      <w:r w:rsidRPr="00A811F5">
        <w:rPr>
          <w:rFonts w:ascii="Times New Roman" w:hAnsi="Times New Roman" w:cs="Times New Roman"/>
          <w:b/>
          <w:u w:val="single"/>
        </w:rPr>
        <w:t>Back Patio Area</w:t>
      </w:r>
      <w:r w:rsidRPr="00A811F5">
        <w:rPr>
          <w:rFonts w:ascii="Times New Roman" w:hAnsi="Times New Roman" w:cs="Times New Roman"/>
        </w:rPr>
        <w:t xml:space="preserve"> Only outdoor patio furniture and accessories on back patio area allowed, i.e. tables, chairs, grills, plants, kayaks and paddleboards.  No items should be left on the grass area for more than 24 hours.</w:t>
      </w:r>
    </w:p>
    <w:p w:rsidR="00517DFD" w:rsidRPr="00A811F5" w:rsidRDefault="009F4744" w:rsidP="005A40A6">
      <w:pPr>
        <w:pStyle w:val="ListParagraph"/>
        <w:numPr>
          <w:ilvl w:val="0"/>
          <w:numId w:val="2"/>
        </w:numPr>
        <w:rPr>
          <w:rFonts w:ascii="Times New Roman" w:hAnsi="Times New Roman" w:cs="Times New Roman"/>
          <w:u w:val="single"/>
        </w:rPr>
      </w:pPr>
      <w:r w:rsidRPr="00A811F5">
        <w:rPr>
          <w:rFonts w:ascii="Times New Roman" w:hAnsi="Times New Roman" w:cs="Times New Roman"/>
          <w:b/>
          <w:u w:val="single"/>
        </w:rPr>
        <w:t xml:space="preserve">Boat Trailer Parking </w:t>
      </w:r>
      <w:r w:rsidRPr="00A811F5">
        <w:rPr>
          <w:rFonts w:ascii="Times New Roman" w:hAnsi="Times New Roman" w:cs="Times New Roman"/>
        </w:rPr>
        <w:t>A small area on the West end of the VSTA property has been designated as parking for boat trailers.  It is limited in space and will be used on a first come basis for a maximum of 7 days.  Requests for additional time beyond the 7 day limit must be requested in writing to the VSTA Board of Directors.  Trailers or boats may NOT be parked in the parking lots or on the grassed areas.</w:t>
      </w:r>
    </w:p>
    <w:p w:rsidR="009F4744" w:rsidRPr="00A811F5" w:rsidRDefault="009F4744" w:rsidP="005A40A6">
      <w:pPr>
        <w:pStyle w:val="ListParagraph"/>
        <w:numPr>
          <w:ilvl w:val="0"/>
          <w:numId w:val="2"/>
        </w:numPr>
        <w:rPr>
          <w:rFonts w:ascii="Times New Roman" w:hAnsi="Times New Roman" w:cs="Times New Roman"/>
          <w:u w:val="single"/>
        </w:rPr>
      </w:pPr>
      <w:r w:rsidRPr="00A811F5">
        <w:rPr>
          <w:rFonts w:ascii="Times New Roman" w:hAnsi="Times New Roman" w:cs="Times New Roman"/>
          <w:b/>
          <w:u w:val="single"/>
        </w:rPr>
        <w:t xml:space="preserve">Motorhomes, Travel Trailers, Disabled Vehicles etc. </w:t>
      </w:r>
      <w:r w:rsidRPr="00A811F5">
        <w:rPr>
          <w:rFonts w:ascii="Times New Roman" w:hAnsi="Times New Roman" w:cs="Times New Roman"/>
        </w:rPr>
        <w:t xml:space="preserve"> May NOT be parked in the VSTA parking lots, driveways or on the grassed areas.  Utility trailers and/or commercial vehicles in excess of 20 feet can only be parked in the lots overnight.</w:t>
      </w:r>
    </w:p>
    <w:p w:rsidR="009F4744" w:rsidRPr="00A811F5" w:rsidRDefault="005805A9" w:rsidP="005A40A6">
      <w:pPr>
        <w:pStyle w:val="ListParagraph"/>
        <w:numPr>
          <w:ilvl w:val="0"/>
          <w:numId w:val="2"/>
        </w:numPr>
        <w:rPr>
          <w:rFonts w:ascii="Times New Roman" w:hAnsi="Times New Roman" w:cs="Times New Roman"/>
          <w:u w:val="single"/>
        </w:rPr>
      </w:pPr>
      <w:r w:rsidRPr="00A811F5">
        <w:rPr>
          <w:rFonts w:ascii="Times New Roman" w:hAnsi="Times New Roman" w:cs="Times New Roman"/>
          <w:b/>
          <w:u w:val="single"/>
        </w:rPr>
        <w:t>Pets</w:t>
      </w:r>
      <w:r w:rsidR="00A811F5">
        <w:rPr>
          <w:rFonts w:ascii="Times New Roman" w:hAnsi="Times New Roman" w:cs="Times New Roman"/>
          <w:b/>
          <w:u w:val="single"/>
        </w:rPr>
        <w:t xml:space="preserve"> </w:t>
      </w:r>
      <w:r w:rsidR="00517C21">
        <w:rPr>
          <w:rFonts w:ascii="Times New Roman" w:hAnsi="Times New Roman" w:cs="Times New Roman"/>
          <w:b/>
          <w:u w:val="single"/>
        </w:rPr>
        <w:t xml:space="preserve"> </w:t>
      </w:r>
      <w:r w:rsidRPr="00A811F5">
        <w:rPr>
          <w:rFonts w:ascii="Times New Roman" w:hAnsi="Times New Roman" w:cs="Times New Roman"/>
          <w:b/>
          <w:u w:val="single"/>
        </w:rPr>
        <w:t xml:space="preserve"> </w:t>
      </w:r>
      <w:r w:rsidRPr="00A811F5">
        <w:rPr>
          <w:rFonts w:ascii="Times New Roman" w:hAnsi="Times New Roman" w:cs="Times New Roman"/>
        </w:rPr>
        <w:t>Pet owners must adhere to the Escambia County Leash Laws.  Dogs, cats or other household pets may be kept provided they are duly licensed and do not constitute an annoyance or nuisance.</w:t>
      </w:r>
      <w:r w:rsidR="00182A2B" w:rsidRPr="00A811F5">
        <w:rPr>
          <w:rFonts w:ascii="Times New Roman" w:hAnsi="Times New Roman" w:cs="Times New Roman"/>
          <w:b/>
        </w:rPr>
        <w:t xml:space="preserve">  </w:t>
      </w:r>
      <w:r w:rsidR="00182A2B" w:rsidRPr="00A811F5">
        <w:rPr>
          <w:rFonts w:ascii="Times New Roman" w:hAnsi="Times New Roman" w:cs="Times New Roman"/>
        </w:rPr>
        <w:t>All pets being taken outside, must be leashed, per the Escambia County guidelines.  Dogs are not allowed on the Gulf side beaches.  Owners must pick up after their pets.</w:t>
      </w:r>
    </w:p>
    <w:p w:rsidR="00182A2B" w:rsidRPr="00A811F5" w:rsidRDefault="00182A2B" w:rsidP="005A40A6">
      <w:pPr>
        <w:pStyle w:val="ListParagraph"/>
        <w:numPr>
          <w:ilvl w:val="0"/>
          <w:numId w:val="2"/>
        </w:numPr>
        <w:rPr>
          <w:rFonts w:ascii="Times New Roman" w:hAnsi="Times New Roman" w:cs="Times New Roman"/>
          <w:u w:val="single"/>
        </w:rPr>
      </w:pPr>
      <w:r w:rsidRPr="00A811F5">
        <w:rPr>
          <w:rFonts w:ascii="Times New Roman" w:hAnsi="Times New Roman" w:cs="Times New Roman"/>
          <w:b/>
          <w:u w:val="single"/>
        </w:rPr>
        <w:t xml:space="preserve">Signs </w:t>
      </w:r>
      <w:r w:rsidR="00517C21">
        <w:rPr>
          <w:rFonts w:ascii="Times New Roman" w:hAnsi="Times New Roman" w:cs="Times New Roman"/>
          <w:b/>
          <w:u w:val="single"/>
        </w:rPr>
        <w:t xml:space="preserve"> </w:t>
      </w:r>
      <w:r w:rsidRPr="00A811F5">
        <w:rPr>
          <w:rFonts w:ascii="Times New Roman" w:hAnsi="Times New Roman" w:cs="Times New Roman"/>
        </w:rPr>
        <w:t xml:space="preserve"> No sign of any kind shall be displayed on the exterior of the units.  For sale or rent signs may be placed only in the units inside windows and can be no larger than 24” x 32” in size.</w:t>
      </w:r>
    </w:p>
    <w:p w:rsidR="00182A2B" w:rsidRPr="00A811F5" w:rsidRDefault="00182A2B" w:rsidP="005A40A6">
      <w:pPr>
        <w:pStyle w:val="ListParagraph"/>
        <w:numPr>
          <w:ilvl w:val="0"/>
          <w:numId w:val="2"/>
        </w:numPr>
        <w:rPr>
          <w:rFonts w:ascii="Times New Roman" w:hAnsi="Times New Roman" w:cs="Times New Roman"/>
          <w:u w:val="single"/>
        </w:rPr>
      </w:pPr>
      <w:r w:rsidRPr="00A811F5">
        <w:rPr>
          <w:rFonts w:ascii="Times New Roman" w:hAnsi="Times New Roman" w:cs="Times New Roman"/>
          <w:b/>
          <w:u w:val="single"/>
        </w:rPr>
        <w:t xml:space="preserve">Trash/Garbage Dumpsters </w:t>
      </w:r>
      <w:r w:rsidR="00A811F5">
        <w:rPr>
          <w:rFonts w:ascii="Times New Roman" w:hAnsi="Times New Roman" w:cs="Times New Roman"/>
        </w:rPr>
        <w:t xml:space="preserve"> </w:t>
      </w:r>
      <w:r w:rsidRPr="00A811F5">
        <w:rPr>
          <w:rFonts w:ascii="Times New Roman" w:hAnsi="Times New Roman" w:cs="Times New Roman"/>
        </w:rPr>
        <w:t xml:space="preserve"> Two dumpsters are provided, one in each parking lot.  Owners, guests, or tenants shall use these d</w:t>
      </w:r>
      <w:r w:rsidR="00FF45AB" w:rsidRPr="00A811F5">
        <w:rPr>
          <w:rFonts w:ascii="Times New Roman" w:hAnsi="Times New Roman" w:cs="Times New Roman"/>
        </w:rPr>
        <w:t xml:space="preserve">umpsters for household trash/garbage ONLY. Do not leave items outside of dumpster or area, it will not be picked up.  Construction debris is NOT allowed to be placed in the dumpster. </w:t>
      </w:r>
    </w:p>
    <w:p w:rsidR="00FF45AB" w:rsidRPr="00A811F5" w:rsidRDefault="00FF45AB" w:rsidP="005A40A6">
      <w:pPr>
        <w:pStyle w:val="ListParagraph"/>
        <w:numPr>
          <w:ilvl w:val="0"/>
          <w:numId w:val="2"/>
        </w:numPr>
        <w:rPr>
          <w:rFonts w:ascii="Times New Roman" w:hAnsi="Times New Roman" w:cs="Times New Roman"/>
          <w:u w:val="single"/>
        </w:rPr>
      </w:pPr>
      <w:r w:rsidRPr="00A811F5">
        <w:rPr>
          <w:rFonts w:ascii="Times New Roman" w:hAnsi="Times New Roman" w:cs="Times New Roman"/>
          <w:b/>
          <w:u w:val="single"/>
        </w:rPr>
        <w:t xml:space="preserve">Course of Conduct </w:t>
      </w:r>
      <w:r w:rsidR="00517C21">
        <w:rPr>
          <w:rFonts w:ascii="Times New Roman" w:hAnsi="Times New Roman" w:cs="Times New Roman"/>
          <w:b/>
          <w:u w:val="single"/>
        </w:rPr>
        <w:t xml:space="preserve"> </w:t>
      </w:r>
      <w:r w:rsidRPr="00A811F5">
        <w:rPr>
          <w:rFonts w:ascii="Times New Roman" w:hAnsi="Times New Roman" w:cs="Times New Roman"/>
        </w:rPr>
        <w:t xml:space="preserve"> Nuisances, illegal operations, obscenities or any action offensive to </w:t>
      </w:r>
      <w:r w:rsidR="00517C21">
        <w:rPr>
          <w:rFonts w:ascii="Times New Roman" w:hAnsi="Times New Roman" w:cs="Times New Roman"/>
        </w:rPr>
        <w:t>owners and/or their guests will</w:t>
      </w:r>
      <w:r w:rsidRPr="00A811F5">
        <w:rPr>
          <w:rFonts w:ascii="Times New Roman" w:hAnsi="Times New Roman" w:cs="Times New Roman"/>
        </w:rPr>
        <w:t xml:space="preserve"> not be tolerated.</w:t>
      </w:r>
    </w:p>
    <w:p w:rsidR="00FF45AB" w:rsidRPr="00A811F5" w:rsidRDefault="00FF45AB" w:rsidP="005A40A6">
      <w:pPr>
        <w:pStyle w:val="ListParagraph"/>
        <w:numPr>
          <w:ilvl w:val="0"/>
          <w:numId w:val="2"/>
        </w:numPr>
        <w:rPr>
          <w:rFonts w:ascii="Times New Roman" w:hAnsi="Times New Roman" w:cs="Times New Roman"/>
          <w:u w:val="single"/>
        </w:rPr>
      </w:pPr>
      <w:r w:rsidRPr="00A811F5">
        <w:rPr>
          <w:rFonts w:ascii="Times New Roman" w:hAnsi="Times New Roman" w:cs="Times New Roman"/>
          <w:b/>
          <w:u w:val="single"/>
        </w:rPr>
        <w:t xml:space="preserve">Common Area Access </w:t>
      </w:r>
      <w:r w:rsidR="00A811F5">
        <w:rPr>
          <w:rFonts w:ascii="Times New Roman" w:hAnsi="Times New Roman" w:cs="Times New Roman"/>
        </w:rPr>
        <w:t xml:space="preserve"> </w:t>
      </w:r>
      <w:r w:rsidRPr="00A811F5">
        <w:rPr>
          <w:rFonts w:ascii="Times New Roman" w:hAnsi="Times New Roman" w:cs="Times New Roman"/>
        </w:rPr>
        <w:t xml:space="preserve"> First floor patios are private property.  Please respect this privacy and access common areas through the parking lots or grassed areas.</w:t>
      </w:r>
    </w:p>
    <w:p w:rsidR="00FF45AB" w:rsidRPr="00A811F5" w:rsidRDefault="0048355A" w:rsidP="005A40A6">
      <w:pPr>
        <w:pStyle w:val="ListParagraph"/>
        <w:numPr>
          <w:ilvl w:val="0"/>
          <w:numId w:val="2"/>
        </w:numPr>
        <w:rPr>
          <w:rFonts w:ascii="Times New Roman" w:hAnsi="Times New Roman" w:cs="Times New Roman"/>
          <w:u w:val="single"/>
        </w:rPr>
      </w:pPr>
      <w:r w:rsidRPr="00A811F5">
        <w:rPr>
          <w:rFonts w:ascii="Times New Roman" w:hAnsi="Times New Roman" w:cs="Times New Roman"/>
          <w:b/>
          <w:u w:val="single"/>
        </w:rPr>
        <w:t xml:space="preserve">Satellite Dishes </w:t>
      </w:r>
      <w:r w:rsidR="00517C21">
        <w:rPr>
          <w:rFonts w:ascii="Times New Roman" w:hAnsi="Times New Roman" w:cs="Times New Roman"/>
          <w:b/>
          <w:u w:val="single"/>
        </w:rPr>
        <w:t xml:space="preserve"> </w:t>
      </w:r>
      <w:r w:rsidRPr="00A811F5">
        <w:rPr>
          <w:rFonts w:ascii="Times New Roman" w:hAnsi="Times New Roman" w:cs="Times New Roman"/>
        </w:rPr>
        <w:t xml:space="preserve"> Satellite dishes are permitted, provided; 1. They are placed on the northside (water side) of the building; 2. Can withstand 140/mph; 3. The base is attached to the underside of the 3</w:t>
      </w:r>
      <w:r w:rsidRPr="00A811F5">
        <w:rPr>
          <w:rFonts w:ascii="Times New Roman" w:hAnsi="Times New Roman" w:cs="Times New Roman"/>
          <w:vertAlign w:val="superscript"/>
        </w:rPr>
        <w:t>rd</w:t>
      </w:r>
      <w:r w:rsidRPr="00A811F5">
        <w:rPr>
          <w:rFonts w:ascii="Times New Roman" w:hAnsi="Times New Roman" w:cs="Times New Roman"/>
        </w:rPr>
        <w:t xml:space="preserve"> floor patio ceiling.</w:t>
      </w:r>
    </w:p>
    <w:p w:rsidR="0048355A" w:rsidRPr="00A811F5" w:rsidRDefault="0048355A" w:rsidP="005A40A6">
      <w:pPr>
        <w:pStyle w:val="ListParagraph"/>
        <w:numPr>
          <w:ilvl w:val="0"/>
          <w:numId w:val="2"/>
        </w:numPr>
        <w:rPr>
          <w:rFonts w:ascii="Times New Roman" w:hAnsi="Times New Roman" w:cs="Times New Roman"/>
          <w:u w:val="single"/>
        </w:rPr>
      </w:pPr>
      <w:r w:rsidRPr="00A811F5">
        <w:rPr>
          <w:rFonts w:ascii="Times New Roman" w:hAnsi="Times New Roman" w:cs="Times New Roman"/>
          <w:b/>
          <w:u w:val="single"/>
        </w:rPr>
        <w:t xml:space="preserve">No Littering </w:t>
      </w:r>
      <w:r w:rsidR="00A811F5">
        <w:rPr>
          <w:rFonts w:ascii="Times New Roman" w:hAnsi="Times New Roman" w:cs="Times New Roman"/>
        </w:rPr>
        <w:t xml:space="preserve"> </w:t>
      </w:r>
      <w:r w:rsidRPr="00A811F5">
        <w:rPr>
          <w:rFonts w:ascii="Times New Roman" w:hAnsi="Times New Roman" w:cs="Times New Roman"/>
        </w:rPr>
        <w:t xml:space="preserve"> Owners, guests and tenants are requested to keep the common areas clean.  This includes cigarette butts, left in the grass areas.  No Littering Please!</w:t>
      </w:r>
    </w:p>
    <w:p w:rsidR="0080269F" w:rsidRPr="002C3FC2" w:rsidRDefault="00A811F5" w:rsidP="002C3FC2">
      <w:pPr>
        <w:pStyle w:val="ListParagraph"/>
        <w:numPr>
          <w:ilvl w:val="0"/>
          <w:numId w:val="2"/>
        </w:numPr>
        <w:rPr>
          <w:rFonts w:ascii="Times New Roman" w:hAnsi="Times New Roman" w:cs="Times New Roman"/>
          <w:sz w:val="24"/>
          <w:szCs w:val="24"/>
          <w:u w:val="single"/>
        </w:rPr>
      </w:pPr>
      <w:r w:rsidRPr="00A811F5">
        <w:rPr>
          <w:rFonts w:ascii="Times New Roman" w:hAnsi="Times New Roman" w:cs="Times New Roman"/>
          <w:b/>
          <w:u w:val="single"/>
        </w:rPr>
        <w:t xml:space="preserve">Open Flames </w:t>
      </w:r>
      <w:r>
        <w:rPr>
          <w:rFonts w:ascii="Times New Roman" w:hAnsi="Times New Roman" w:cs="Times New Roman"/>
        </w:rPr>
        <w:t xml:space="preserve"> </w:t>
      </w:r>
      <w:r w:rsidR="00517C21">
        <w:rPr>
          <w:rFonts w:ascii="Times New Roman" w:hAnsi="Times New Roman" w:cs="Times New Roman"/>
        </w:rPr>
        <w:t xml:space="preserve"> </w:t>
      </w:r>
      <w:r w:rsidRPr="00A811F5">
        <w:rPr>
          <w:rFonts w:ascii="Times New Roman" w:hAnsi="Times New Roman" w:cs="Times New Roman"/>
        </w:rPr>
        <w:t xml:space="preserve">Open flames from a grill, fire pit, </w:t>
      </w:r>
      <w:proofErr w:type="spellStart"/>
      <w:r w:rsidRPr="00A811F5">
        <w:rPr>
          <w:rFonts w:ascii="Times New Roman" w:hAnsi="Times New Roman" w:cs="Times New Roman"/>
        </w:rPr>
        <w:t>chiminea</w:t>
      </w:r>
      <w:proofErr w:type="spellEnd"/>
      <w:r w:rsidRPr="00A811F5">
        <w:rPr>
          <w:rFonts w:ascii="Times New Roman" w:hAnsi="Times New Roman" w:cs="Times New Roman"/>
        </w:rPr>
        <w:t>, etc., should be used on the ground floor patios only.  DO NOT dump charcoal onto the grass areas.  Open flames on any beach area is prohibited by Escambia County fire regulations</w:t>
      </w:r>
      <w:r w:rsidR="0048355A" w:rsidRPr="00A811F5">
        <w:rPr>
          <w:rFonts w:ascii="Times New Roman" w:hAnsi="Times New Roman" w:cs="Times New Roman"/>
          <w:sz w:val="24"/>
          <w:szCs w:val="24"/>
        </w:rPr>
        <w:t>.</w:t>
      </w:r>
      <w:r w:rsidRPr="00A811F5">
        <w:rPr>
          <w:rFonts w:ascii="Times New Roman" w:hAnsi="Times New Roman" w:cs="Times New Roman"/>
          <w:sz w:val="24"/>
          <w:szCs w:val="24"/>
        </w:rPr>
        <w:t xml:space="preserve"> </w:t>
      </w:r>
    </w:p>
    <w:p w:rsidR="002C3FC2" w:rsidRPr="002C3FC2" w:rsidRDefault="002C3FC2" w:rsidP="002C3FC2">
      <w:pPr>
        <w:pStyle w:val="ListParagraph"/>
        <w:jc w:val="center"/>
        <w:rPr>
          <w:rFonts w:ascii="Times New Roman" w:hAnsi="Times New Roman" w:cs="Times New Roman"/>
          <w:sz w:val="24"/>
          <w:szCs w:val="24"/>
        </w:rPr>
      </w:pPr>
      <w:r>
        <w:rPr>
          <w:rFonts w:ascii="Times New Roman" w:hAnsi="Times New Roman" w:cs="Times New Roman"/>
          <w:sz w:val="24"/>
          <w:szCs w:val="24"/>
        </w:rPr>
        <w:t>PLEASE POST THESE RULES IN A PROMINENT LOCATION IN YOUR UNIT</w:t>
      </w:r>
    </w:p>
    <w:sectPr w:rsidR="002C3FC2" w:rsidRPr="002C3FC2" w:rsidSect="00CA3B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F792E"/>
    <w:multiLevelType w:val="hybridMultilevel"/>
    <w:tmpl w:val="B132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00B32"/>
    <w:multiLevelType w:val="hybridMultilevel"/>
    <w:tmpl w:val="51D4C67E"/>
    <w:lvl w:ilvl="0" w:tplc="28CC7D5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11"/>
    <w:rsid w:val="001570E0"/>
    <w:rsid w:val="00182A2B"/>
    <w:rsid w:val="002C3FC2"/>
    <w:rsid w:val="0048355A"/>
    <w:rsid w:val="00517C21"/>
    <w:rsid w:val="00517DFD"/>
    <w:rsid w:val="005805A9"/>
    <w:rsid w:val="005A40A6"/>
    <w:rsid w:val="007A0148"/>
    <w:rsid w:val="0080269F"/>
    <w:rsid w:val="00812911"/>
    <w:rsid w:val="008D42BA"/>
    <w:rsid w:val="009F4744"/>
    <w:rsid w:val="00A811F5"/>
    <w:rsid w:val="00CA3B84"/>
    <w:rsid w:val="00DF1553"/>
    <w:rsid w:val="00ED3F75"/>
    <w:rsid w:val="00FF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001D4-1932-408C-99B4-C4CE0EAB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BA"/>
    <w:pPr>
      <w:ind w:left="720"/>
      <w:contextualSpacing/>
    </w:pPr>
  </w:style>
  <w:style w:type="paragraph" w:styleId="BalloonText">
    <w:name w:val="Balloon Text"/>
    <w:basedOn w:val="Normal"/>
    <w:link w:val="BalloonTextChar"/>
    <w:uiPriority w:val="99"/>
    <w:semiHidden/>
    <w:unhideWhenUsed/>
    <w:rsid w:val="0081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Ghost</dc:creator>
  <cp:lastModifiedBy>Ella Manziek</cp:lastModifiedBy>
  <cp:revision>2</cp:revision>
  <cp:lastPrinted>2016-06-17T20:43:00Z</cp:lastPrinted>
  <dcterms:created xsi:type="dcterms:W3CDTF">2017-07-13T19:35:00Z</dcterms:created>
  <dcterms:modified xsi:type="dcterms:W3CDTF">2017-07-13T19:35:00Z</dcterms:modified>
</cp:coreProperties>
</file>